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47" w:rsidRDefault="008717E8" w:rsidP="00821545">
      <w:pPr>
        <w:ind w:leftChars="177" w:left="425" w:rightChars="132" w:right="317" w:firstLineChars="202" w:firstLine="566"/>
        <w:jc w:val="center"/>
        <w:rPr>
          <w:sz w:val="28"/>
          <w:szCs w:val="28"/>
        </w:rPr>
      </w:pPr>
      <w:bookmarkStart w:id="0" w:name="_GoBack"/>
      <w:bookmarkEnd w:id="0"/>
      <w:r w:rsidRPr="008717E8">
        <w:rPr>
          <w:rFonts w:hint="eastAsia"/>
          <w:sz w:val="28"/>
          <w:szCs w:val="28"/>
        </w:rPr>
        <w:t>員工福利信託</w:t>
      </w:r>
      <w:r w:rsidRPr="008717E8">
        <w:rPr>
          <w:sz w:val="28"/>
          <w:szCs w:val="28"/>
        </w:rPr>
        <w:t xml:space="preserve"> </w:t>
      </w:r>
      <w:r w:rsidR="00BA3B97">
        <w:rPr>
          <w:rFonts w:hint="eastAsia"/>
          <w:sz w:val="28"/>
          <w:szCs w:val="28"/>
        </w:rPr>
        <w:t>勞工</w:t>
      </w:r>
      <w:r w:rsidR="009F2E29">
        <w:rPr>
          <w:rFonts w:hint="eastAsia"/>
          <w:sz w:val="28"/>
          <w:szCs w:val="28"/>
        </w:rPr>
        <w:t>經濟生活的安定力量</w:t>
      </w:r>
    </w:p>
    <w:p w:rsidR="00555059" w:rsidRDefault="00376A95" w:rsidP="008717E8">
      <w:pPr>
        <w:ind w:leftChars="200" w:left="480" w:rightChars="132" w:right="317" w:firstLineChars="202" w:firstLine="566"/>
        <w:jc w:val="both"/>
        <w:rPr>
          <w:sz w:val="28"/>
          <w:szCs w:val="28"/>
        </w:rPr>
      </w:pPr>
      <w:r>
        <w:rPr>
          <w:rFonts w:hint="eastAsia"/>
          <w:sz w:val="28"/>
          <w:szCs w:val="28"/>
        </w:rPr>
        <w:t>根據內政部統計，我國國民平均壽命已經達到80.7歲，並且呈現逐年上升的趨勢。國民平均壽命持續延長，</w:t>
      </w:r>
      <w:r w:rsidR="00555059">
        <w:rPr>
          <w:rFonts w:hint="eastAsia"/>
          <w:sz w:val="28"/>
          <w:szCs w:val="28"/>
        </w:rPr>
        <w:t>但出生率卻持續下降，</w:t>
      </w:r>
      <w:r w:rsidR="00534463">
        <w:rPr>
          <w:rFonts w:hint="eastAsia"/>
          <w:sz w:val="28"/>
          <w:szCs w:val="28"/>
        </w:rPr>
        <w:t>我國</w:t>
      </w:r>
      <w:r w:rsidR="00555059">
        <w:rPr>
          <w:rFonts w:hint="eastAsia"/>
          <w:sz w:val="28"/>
          <w:szCs w:val="28"/>
        </w:rPr>
        <w:t>人口老化的速度較已開發國家有過之而無不及，</w:t>
      </w:r>
      <w:r w:rsidR="00534463">
        <w:rPr>
          <w:rFonts w:hint="eastAsia"/>
          <w:sz w:val="28"/>
          <w:szCs w:val="28"/>
        </w:rPr>
        <w:t>今</w:t>
      </w:r>
      <w:r w:rsidR="00555059">
        <w:rPr>
          <w:rFonts w:hint="eastAsia"/>
          <w:sz w:val="28"/>
          <w:szCs w:val="28"/>
        </w:rPr>
        <w:t>年可能產生首年人口負成長，</w:t>
      </w:r>
      <w:r w:rsidR="00555059" w:rsidRPr="00555059">
        <w:rPr>
          <w:rFonts w:hint="eastAsia"/>
          <w:sz w:val="28"/>
          <w:szCs w:val="28"/>
        </w:rPr>
        <w:t>國發會推估，台灣社會在</w:t>
      </w:r>
      <w:r w:rsidR="00555059" w:rsidRPr="00555059">
        <w:rPr>
          <w:sz w:val="28"/>
          <w:szCs w:val="28"/>
        </w:rPr>
        <w:t>202</w:t>
      </w:r>
      <w:r w:rsidR="009F2E29">
        <w:rPr>
          <w:rFonts w:hint="eastAsia"/>
          <w:sz w:val="28"/>
          <w:szCs w:val="28"/>
        </w:rPr>
        <w:t>6</w:t>
      </w:r>
      <w:r w:rsidR="00555059" w:rsidRPr="00555059">
        <w:rPr>
          <w:sz w:val="28"/>
          <w:szCs w:val="28"/>
        </w:rPr>
        <w:t>年65歲以上老年人口將占全體人口20%</w:t>
      </w:r>
      <w:r w:rsidR="00555059">
        <w:rPr>
          <w:rFonts w:hint="eastAsia"/>
          <w:sz w:val="28"/>
          <w:szCs w:val="28"/>
        </w:rPr>
        <w:t>，</w:t>
      </w:r>
      <w:r w:rsidR="00555059" w:rsidRPr="00555059">
        <w:rPr>
          <w:sz w:val="28"/>
          <w:szCs w:val="28"/>
        </w:rPr>
        <w:t>邁入超高齡社會</w:t>
      </w:r>
      <w:r w:rsidR="00555059">
        <w:rPr>
          <w:rFonts w:hint="eastAsia"/>
          <w:sz w:val="28"/>
          <w:szCs w:val="28"/>
        </w:rPr>
        <w:t>。</w:t>
      </w:r>
      <w:r w:rsidR="009F2E29">
        <w:rPr>
          <w:rFonts w:hint="eastAsia"/>
          <w:sz w:val="28"/>
          <w:szCs w:val="28"/>
        </w:rPr>
        <w:t>台灣有一千一百五十多萬勞工，退休後生活有</w:t>
      </w:r>
      <w:r w:rsidR="00A87FC4">
        <w:rPr>
          <w:rFonts w:hint="eastAsia"/>
          <w:sz w:val="28"/>
          <w:szCs w:val="28"/>
        </w:rPr>
        <w:t>無</w:t>
      </w:r>
      <w:r w:rsidR="009F2E29">
        <w:rPr>
          <w:rFonts w:hint="eastAsia"/>
          <w:sz w:val="28"/>
          <w:szCs w:val="28"/>
        </w:rPr>
        <w:t>儲備適足的退休金，以保障他們生活基本需求，關係到整體社會的安定。</w:t>
      </w:r>
    </w:p>
    <w:p w:rsidR="00376A95" w:rsidRDefault="008A1E1E" w:rsidP="008717E8">
      <w:pPr>
        <w:ind w:leftChars="200" w:left="480" w:rightChars="132" w:right="317" w:firstLineChars="202" w:firstLine="566"/>
        <w:jc w:val="both"/>
        <w:rPr>
          <w:sz w:val="28"/>
          <w:szCs w:val="28"/>
        </w:rPr>
      </w:pPr>
      <w:r w:rsidRPr="008A1E1E">
        <w:rPr>
          <w:rFonts w:hint="eastAsia"/>
          <w:sz w:val="28"/>
          <w:szCs w:val="28"/>
        </w:rPr>
        <w:t>信託公會</w:t>
      </w:r>
      <w:r w:rsidR="00AF4CA6">
        <w:rPr>
          <w:rFonts w:ascii="Arial" w:hAnsi="Arial" w:cs="Arial" w:hint="eastAsia"/>
          <w:kern w:val="0"/>
          <w:sz w:val="28"/>
          <w:szCs w:val="28"/>
        </w:rPr>
        <w:t>雷仲達理事長</w:t>
      </w:r>
      <w:r w:rsidRPr="008A1E1E">
        <w:rPr>
          <w:rFonts w:hint="eastAsia"/>
          <w:sz w:val="28"/>
          <w:szCs w:val="28"/>
        </w:rPr>
        <w:t>表示，</w:t>
      </w:r>
      <w:r>
        <w:rPr>
          <w:rFonts w:hint="eastAsia"/>
          <w:sz w:val="28"/>
          <w:szCs w:val="28"/>
        </w:rPr>
        <w:t>人口老化</w:t>
      </w:r>
      <w:r w:rsidR="000B4246">
        <w:rPr>
          <w:rFonts w:hint="eastAsia"/>
          <w:sz w:val="28"/>
          <w:szCs w:val="28"/>
        </w:rPr>
        <w:t>問題及國民平均壽命延長</w:t>
      </w:r>
      <w:r>
        <w:rPr>
          <w:rFonts w:hint="eastAsia"/>
          <w:sz w:val="28"/>
          <w:szCs w:val="28"/>
        </w:rPr>
        <w:t>，</w:t>
      </w:r>
      <w:r w:rsidR="0058765F">
        <w:rPr>
          <w:rFonts w:hint="eastAsia"/>
          <w:sz w:val="28"/>
          <w:szCs w:val="28"/>
        </w:rPr>
        <w:t>讓我們意識到累積足夠退休準備是非常急切且重要的課題，</w:t>
      </w:r>
      <w:r w:rsidR="00376A95">
        <w:rPr>
          <w:rFonts w:hint="eastAsia"/>
          <w:sz w:val="28"/>
          <w:szCs w:val="28"/>
        </w:rPr>
        <w:t>2019 年日本福岡G20 財長會議，</w:t>
      </w:r>
      <w:r w:rsidR="005F25EE">
        <w:rPr>
          <w:rFonts w:hint="eastAsia"/>
          <w:sz w:val="28"/>
          <w:szCs w:val="28"/>
        </w:rPr>
        <w:t>也</w:t>
      </w:r>
      <w:r w:rsidR="00376A95">
        <w:rPr>
          <w:rFonts w:hint="eastAsia"/>
          <w:sz w:val="28"/>
          <w:szCs w:val="28"/>
        </w:rPr>
        <w:t>首次針對全球老化的問題進行討論，並受到與會國家的重視，會議決議面對未來一定會發生的全球人口老化問題，無論是為維持整個國家財政的穩定而持續推動之退休金改革，或是為因應退休金不足的問題，各國皆須以更前瞻、準備更充足的方式面對。</w:t>
      </w:r>
    </w:p>
    <w:p w:rsidR="00821545" w:rsidRDefault="009F2E29" w:rsidP="00155790">
      <w:pPr>
        <w:ind w:leftChars="200" w:left="480" w:rightChars="132" w:right="317" w:firstLineChars="202" w:firstLine="566"/>
        <w:jc w:val="both"/>
        <w:rPr>
          <w:rFonts w:ascii="Arial" w:hAnsi="Arial" w:cs="Arial"/>
          <w:sz w:val="28"/>
          <w:szCs w:val="28"/>
        </w:rPr>
      </w:pPr>
      <w:r>
        <w:rPr>
          <w:rFonts w:ascii="Arial" w:hAnsi="Arial" w:cs="Arial" w:hint="eastAsia"/>
          <w:sz w:val="28"/>
          <w:szCs w:val="28"/>
        </w:rPr>
        <w:t>據調查</w:t>
      </w:r>
      <w:r w:rsidR="00D82144">
        <w:rPr>
          <w:rFonts w:ascii="Arial" w:hAnsi="Arial" w:cs="Arial" w:hint="eastAsia"/>
          <w:sz w:val="28"/>
          <w:szCs w:val="28"/>
        </w:rPr>
        <w:t>國內多數民眾主要仰賴第一層</w:t>
      </w:r>
      <w:r w:rsidR="00C94661">
        <w:rPr>
          <w:rFonts w:ascii="Arial" w:hAnsi="Arial" w:cs="Arial" w:hint="eastAsia"/>
          <w:sz w:val="28"/>
          <w:szCs w:val="28"/>
        </w:rPr>
        <w:t>支柱</w:t>
      </w:r>
      <w:r w:rsidR="00C94661">
        <w:rPr>
          <w:rFonts w:ascii="Arial" w:hAnsi="Arial" w:cs="Arial" w:hint="eastAsia"/>
          <w:sz w:val="28"/>
          <w:szCs w:val="28"/>
        </w:rPr>
        <w:t>(</w:t>
      </w:r>
      <w:r w:rsidR="00D82144">
        <w:rPr>
          <w:rFonts w:ascii="Arial" w:hAnsi="Arial" w:cs="Arial" w:hint="eastAsia"/>
          <w:sz w:val="28"/>
          <w:szCs w:val="28"/>
        </w:rPr>
        <w:t>勞保年金</w:t>
      </w:r>
      <w:r w:rsidR="00C94661">
        <w:rPr>
          <w:rFonts w:ascii="Arial" w:hAnsi="Arial" w:cs="Arial" w:hint="eastAsia"/>
          <w:sz w:val="28"/>
          <w:szCs w:val="28"/>
        </w:rPr>
        <w:t>)</w:t>
      </w:r>
      <w:r w:rsidR="00D82144">
        <w:rPr>
          <w:rFonts w:ascii="Arial" w:hAnsi="Arial" w:cs="Arial" w:hint="eastAsia"/>
          <w:sz w:val="28"/>
          <w:szCs w:val="28"/>
        </w:rPr>
        <w:t>及第二層支柱</w:t>
      </w:r>
      <w:r w:rsidR="00D82144">
        <w:rPr>
          <w:rFonts w:ascii="Arial" w:hAnsi="Arial" w:cs="Arial" w:hint="eastAsia"/>
          <w:sz w:val="28"/>
          <w:szCs w:val="28"/>
        </w:rPr>
        <w:t>(</w:t>
      </w:r>
      <w:r w:rsidR="00D82144">
        <w:rPr>
          <w:rFonts w:ascii="Arial" w:hAnsi="Arial" w:cs="Arial" w:hint="eastAsia"/>
          <w:sz w:val="28"/>
          <w:szCs w:val="28"/>
        </w:rPr>
        <w:t>勞工退休</w:t>
      </w:r>
      <w:r w:rsidR="00D82144" w:rsidRPr="00DE2B52">
        <w:rPr>
          <w:rFonts w:ascii="Arial" w:hAnsi="Arial" w:cs="Arial" w:hint="eastAsia"/>
          <w:sz w:val="28"/>
          <w:szCs w:val="28"/>
        </w:rPr>
        <w:t>金</w:t>
      </w:r>
      <w:r w:rsidR="00D82144">
        <w:rPr>
          <w:rFonts w:ascii="Arial" w:hAnsi="Arial" w:cs="Arial" w:hint="eastAsia"/>
          <w:sz w:val="28"/>
          <w:szCs w:val="28"/>
        </w:rPr>
        <w:t>)</w:t>
      </w:r>
      <w:r w:rsidR="00D82144">
        <w:rPr>
          <w:rFonts w:ascii="Arial" w:hAnsi="Arial" w:cs="Arial" w:hint="eastAsia"/>
          <w:sz w:val="28"/>
          <w:szCs w:val="28"/>
        </w:rPr>
        <w:t>支持退休生活</w:t>
      </w:r>
      <w:r w:rsidR="00D82144" w:rsidRPr="00C12762">
        <w:rPr>
          <w:rFonts w:ascii="Arial" w:hAnsi="Arial" w:cs="Arial" w:hint="eastAsia"/>
          <w:sz w:val="28"/>
          <w:szCs w:val="28"/>
        </w:rPr>
        <w:t>，</w:t>
      </w:r>
      <w:r>
        <w:rPr>
          <w:rFonts w:ascii="Arial" w:hAnsi="Arial" w:cs="Arial" w:hint="eastAsia"/>
          <w:sz w:val="28"/>
          <w:szCs w:val="28"/>
        </w:rPr>
        <w:t>以適用</w:t>
      </w:r>
      <w:r w:rsidR="00C94661">
        <w:rPr>
          <w:rFonts w:ascii="Arial" w:hAnsi="Arial" w:cs="Arial" w:hint="eastAsia"/>
          <w:sz w:val="28"/>
          <w:szCs w:val="28"/>
        </w:rPr>
        <w:t>勞退新制</w:t>
      </w:r>
      <w:r>
        <w:rPr>
          <w:rFonts w:ascii="Arial" w:hAnsi="Arial" w:cs="Arial" w:hint="eastAsia"/>
          <w:sz w:val="28"/>
          <w:szCs w:val="28"/>
        </w:rPr>
        <w:t>的勞工來看，</w:t>
      </w:r>
      <w:r w:rsidR="00C94661">
        <w:rPr>
          <w:rFonts w:ascii="Arial" w:hAnsi="Arial" w:cs="Arial" w:hint="eastAsia"/>
          <w:sz w:val="28"/>
          <w:szCs w:val="28"/>
        </w:rPr>
        <w:t>2020</w:t>
      </w:r>
      <w:r w:rsidR="00C94661" w:rsidRPr="00C94661">
        <w:rPr>
          <w:rFonts w:ascii="Arial" w:hAnsi="Arial" w:cs="Arial" w:hint="eastAsia"/>
          <w:sz w:val="28"/>
          <w:szCs w:val="28"/>
        </w:rPr>
        <w:t>年</w:t>
      </w:r>
      <w:r w:rsidR="00C94661" w:rsidRPr="00C94661">
        <w:rPr>
          <w:rFonts w:ascii="Arial" w:hAnsi="Arial" w:cs="Arial"/>
          <w:sz w:val="28"/>
          <w:szCs w:val="28"/>
        </w:rPr>
        <w:t>7</w:t>
      </w:r>
      <w:r w:rsidR="00C94661">
        <w:rPr>
          <w:rFonts w:ascii="Arial" w:hAnsi="Arial" w:cs="Arial"/>
          <w:sz w:val="28"/>
          <w:szCs w:val="28"/>
        </w:rPr>
        <w:t>月</w:t>
      </w:r>
      <w:r>
        <w:rPr>
          <w:rFonts w:ascii="Arial" w:hAnsi="Arial" w:cs="Arial" w:hint="eastAsia"/>
          <w:sz w:val="28"/>
          <w:szCs w:val="28"/>
        </w:rPr>
        <w:t>勞退新制將屆</w:t>
      </w:r>
      <w:r w:rsidR="00C94661" w:rsidRPr="00C94661">
        <w:rPr>
          <w:rFonts w:ascii="Arial" w:hAnsi="Arial" w:cs="Arial"/>
          <w:sz w:val="28"/>
          <w:szCs w:val="28"/>
        </w:rPr>
        <w:t>滿</w:t>
      </w:r>
      <w:r w:rsidR="00C94661" w:rsidRPr="00C94661">
        <w:rPr>
          <w:rFonts w:ascii="Arial" w:hAnsi="Arial" w:cs="Arial"/>
          <w:sz w:val="28"/>
          <w:szCs w:val="28"/>
        </w:rPr>
        <w:t>15</w:t>
      </w:r>
      <w:r w:rsidR="00C94661">
        <w:rPr>
          <w:rFonts w:ascii="Arial" w:hAnsi="Arial" w:cs="Arial"/>
          <w:sz w:val="28"/>
          <w:szCs w:val="28"/>
        </w:rPr>
        <w:t>年</w:t>
      </w:r>
      <w:r w:rsidR="00C94661">
        <w:rPr>
          <w:rFonts w:ascii="Arial" w:hAnsi="Arial" w:cs="Arial" w:hint="eastAsia"/>
          <w:sz w:val="28"/>
          <w:szCs w:val="28"/>
        </w:rPr>
        <w:t>，</w:t>
      </w:r>
      <w:r w:rsidR="00DF795D" w:rsidRPr="00DF795D">
        <w:rPr>
          <w:rFonts w:ascii="Arial" w:hAnsi="Arial" w:cs="Arial" w:hint="eastAsia"/>
          <w:sz w:val="28"/>
          <w:szCs w:val="28"/>
        </w:rPr>
        <w:t>勞工年滿</w:t>
      </w:r>
      <w:r w:rsidR="00DF795D" w:rsidRPr="00DF795D">
        <w:rPr>
          <w:rFonts w:ascii="Arial" w:hAnsi="Arial" w:cs="Arial"/>
          <w:sz w:val="28"/>
          <w:szCs w:val="28"/>
        </w:rPr>
        <w:t>60</w:t>
      </w:r>
      <w:r w:rsidR="00DF795D" w:rsidRPr="00DF795D">
        <w:rPr>
          <w:rFonts w:ascii="Arial" w:hAnsi="Arial" w:cs="Arial"/>
          <w:sz w:val="28"/>
          <w:szCs w:val="28"/>
        </w:rPr>
        <w:t>歲可請領</w:t>
      </w:r>
      <w:r w:rsidR="00DF795D">
        <w:rPr>
          <w:rFonts w:ascii="Arial" w:hAnsi="Arial" w:cs="Arial" w:hint="eastAsia"/>
          <w:sz w:val="28"/>
          <w:szCs w:val="28"/>
        </w:rPr>
        <w:t>，</w:t>
      </w:r>
      <w:r w:rsidR="00C94661">
        <w:rPr>
          <w:rFonts w:ascii="Arial" w:hAnsi="Arial" w:cs="Arial" w:hint="eastAsia"/>
          <w:sz w:val="28"/>
          <w:szCs w:val="28"/>
        </w:rPr>
        <w:t>而根據勞保局的試算結果，</w:t>
      </w:r>
      <w:r w:rsidR="00C94661" w:rsidRPr="00C94661">
        <w:rPr>
          <w:rFonts w:ascii="Arial" w:hAnsi="Arial" w:cs="Arial" w:hint="eastAsia"/>
          <w:sz w:val="28"/>
          <w:szCs w:val="28"/>
        </w:rPr>
        <w:t>初估約</w:t>
      </w:r>
      <w:r w:rsidR="00C94661" w:rsidRPr="00C94661">
        <w:rPr>
          <w:rFonts w:ascii="Arial" w:hAnsi="Arial" w:cs="Arial"/>
          <w:sz w:val="28"/>
          <w:szCs w:val="28"/>
        </w:rPr>
        <w:t>6</w:t>
      </w:r>
      <w:r w:rsidR="00C94661" w:rsidRPr="00C94661">
        <w:rPr>
          <w:rFonts w:ascii="Arial" w:hAnsi="Arial" w:cs="Arial"/>
          <w:sz w:val="28"/>
          <w:szCs w:val="28"/>
        </w:rPr>
        <w:t>萬名純新制勞工</w:t>
      </w:r>
      <w:r w:rsidR="00C94661">
        <w:rPr>
          <w:rFonts w:ascii="Arial" w:hAnsi="Arial" w:cs="Arial" w:hint="eastAsia"/>
          <w:sz w:val="28"/>
          <w:szCs w:val="28"/>
        </w:rPr>
        <w:t>符合請領資格，</w:t>
      </w:r>
      <w:r w:rsidR="00C94661" w:rsidRPr="00C94661">
        <w:rPr>
          <w:rFonts w:ascii="Arial" w:hAnsi="Arial" w:cs="Arial" w:hint="eastAsia"/>
          <w:sz w:val="28"/>
          <w:szCs w:val="28"/>
        </w:rPr>
        <w:t>選一次領</w:t>
      </w:r>
      <w:r>
        <w:rPr>
          <w:rFonts w:ascii="Arial" w:hAnsi="Arial" w:cs="Arial" w:hint="eastAsia"/>
          <w:sz w:val="28"/>
          <w:szCs w:val="28"/>
        </w:rPr>
        <w:t>的勞工</w:t>
      </w:r>
      <w:r w:rsidR="00C94661" w:rsidRPr="00C94661">
        <w:rPr>
          <w:rFonts w:ascii="Arial" w:hAnsi="Arial" w:cs="Arial" w:hint="eastAsia"/>
          <w:sz w:val="28"/>
          <w:szCs w:val="28"/>
        </w:rPr>
        <w:t>平均每人可領約</w:t>
      </w:r>
      <w:r w:rsidR="00C94661" w:rsidRPr="00C94661">
        <w:rPr>
          <w:rFonts w:ascii="Arial" w:hAnsi="Arial" w:cs="Arial"/>
          <w:sz w:val="28"/>
          <w:szCs w:val="28"/>
        </w:rPr>
        <w:t>60</w:t>
      </w:r>
      <w:r w:rsidR="00C94661" w:rsidRPr="00C94661">
        <w:rPr>
          <w:rFonts w:ascii="Arial" w:hAnsi="Arial" w:cs="Arial"/>
          <w:sz w:val="28"/>
          <w:szCs w:val="28"/>
        </w:rPr>
        <w:t>萬元；若按月領則每月可領約</w:t>
      </w:r>
      <w:r w:rsidR="00C94661" w:rsidRPr="00C94661">
        <w:rPr>
          <w:rFonts w:ascii="Arial" w:hAnsi="Arial" w:cs="Arial"/>
          <w:sz w:val="28"/>
          <w:szCs w:val="28"/>
        </w:rPr>
        <w:t>2,084</w:t>
      </w:r>
      <w:r w:rsidR="00C94661" w:rsidRPr="00C94661">
        <w:rPr>
          <w:rFonts w:ascii="Arial" w:hAnsi="Arial" w:cs="Arial"/>
          <w:sz w:val="28"/>
          <w:szCs w:val="28"/>
        </w:rPr>
        <w:t>元到平</w:t>
      </w:r>
      <w:r w:rsidR="00C94661" w:rsidRPr="00C94661">
        <w:rPr>
          <w:rFonts w:ascii="Arial" w:hAnsi="Arial" w:cs="Arial"/>
          <w:sz w:val="28"/>
          <w:szCs w:val="28"/>
        </w:rPr>
        <w:lastRenderedPageBreak/>
        <w:t>均餘命</w:t>
      </w:r>
      <w:r w:rsidR="00C94661" w:rsidRPr="00C94661">
        <w:rPr>
          <w:rFonts w:ascii="Arial" w:hAnsi="Arial" w:cs="Arial"/>
          <w:sz w:val="28"/>
          <w:szCs w:val="28"/>
        </w:rPr>
        <w:t>84</w:t>
      </w:r>
      <w:r w:rsidR="00C94661" w:rsidRPr="00C94661">
        <w:rPr>
          <w:rFonts w:ascii="Arial" w:hAnsi="Arial" w:cs="Arial"/>
          <w:sz w:val="28"/>
          <w:szCs w:val="28"/>
        </w:rPr>
        <w:t>歲</w:t>
      </w:r>
      <w:r w:rsidR="00C94661">
        <w:rPr>
          <w:rFonts w:ascii="Arial" w:hAnsi="Arial" w:cs="Arial" w:hint="eastAsia"/>
          <w:sz w:val="28"/>
          <w:szCs w:val="28"/>
        </w:rPr>
        <w:t>，</w:t>
      </w:r>
      <w:r w:rsidR="00DF795D">
        <w:rPr>
          <w:rFonts w:ascii="Arial" w:hAnsi="Arial" w:cs="Arial" w:hint="eastAsia"/>
          <w:sz w:val="28"/>
          <w:szCs w:val="28"/>
        </w:rPr>
        <w:t>由推估數字可以想見離世界銀行建議的七成退休所得替代率仍有一段距離。</w:t>
      </w:r>
      <w:r w:rsidR="00155790">
        <w:rPr>
          <w:rFonts w:ascii="Arial" w:hAnsi="Arial" w:cs="Arial" w:hint="eastAsia"/>
          <w:sz w:val="28"/>
          <w:szCs w:val="28"/>
        </w:rPr>
        <w:t>另一方面，人口老化產生的財政惡化問題，也讓</w:t>
      </w:r>
      <w:r w:rsidR="00D82144">
        <w:rPr>
          <w:rFonts w:ascii="Arial" w:hAnsi="Arial" w:cs="Arial" w:hint="eastAsia"/>
          <w:sz w:val="28"/>
          <w:szCs w:val="28"/>
        </w:rPr>
        <w:t>勞保年金</w:t>
      </w:r>
      <w:r w:rsidR="00155790">
        <w:rPr>
          <w:rFonts w:ascii="Arial" w:hAnsi="Arial" w:cs="Arial" w:hint="eastAsia"/>
          <w:sz w:val="28"/>
          <w:szCs w:val="28"/>
        </w:rPr>
        <w:t>給付金額產生不確定性</w:t>
      </w:r>
      <w:r w:rsidR="00D82144">
        <w:rPr>
          <w:rFonts w:ascii="Arial" w:hAnsi="Arial" w:cs="Arial" w:hint="eastAsia"/>
          <w:sz w:val="28"/>
          <w:szCs w:val="28"/>
        </w:rPr>
        <w:t>，</w:t>
      </w:r>
      <w:r w:rsidR="00155790" w:rsidRPr="00155790">
        <w:rPr>
          <w:rFonts w:ascii="Arial" w:hAnsi="Arial" w:cs="Arial" w:hint="eastAsia"/>
          <w:sz w:val="28"/>
          <w:szCs w:val="28"/>
        </w:rPr>
        <w:t>單靠勞保及勞退兩筆退休金，老窮生活找上門的機率很高。</w:t>
      </w:r>
    </w:p>
    <w:p w:rsidR="00D82144" w:rsidRPr="00821545" w:rsidRDefault="00821545">
      <w:pPr>
        <w:ind w:leftChars="200" w:left="480" w:rightChars="132" w:right="317" w:firstLineChars="202" w:firstLine="566"/>
        <w:jc w:val="both"/>
        <w:rPr>
          <w:sz w:val="28"/>
          <w:szCs w:val="28"/>
        </w:rPr>
      </w:pPr>
      <w:r w:rsidRPr="008717E8">
        <w:rPr>
          <w:rFonts w:hint="eastAsia"/>
          <w:sz w:val="28"/>
          <w:szCs w:val="28"/>
        </w:rPr>
        <w:t>受新冠肺炎疫情衝擊，全球陷入經濟衰退，</w:t>
      </w:r>
      <w:r>
        <w:rPr>
          <w:rFonts w:hint="eastAsia"/>
          <w:sz w:val="28"/>
          <w:szCs w:val="28"/>
        </w:rPr>
        <w:t>面對</w:t>
      </w:r>
      <w:r w:rsidRPr="008717E8">
        <w:rPr>
          <w:rFonts w:hint="eastAsia"/>
          <w:sz w:val="28"/>
          <w:szCs w:val="28"/>
        </w:rPr>
        <w:t>低利率、低成長、低所得、低通膨，低出生率及高老化的「五低一高」</w:t>
      </w:r>
      <w:r>
        <w:rPr>
          <w:rFonts w:hint="eastAsia"/>
          <w:sz w:val="28"/>
          <w:szCs w:val="28"/>
        </w:rPr>
        <w:t>現象，為追求安穩無虞退休生活</w:t>
      </w:r>
      <w:r w:rsidR="005F25EE">
        <w:rPr>
          <w:rFonts w:hint="eastAsia"/>
          <w:sz w:val="28"/>
          <w:szCs w:val="28"/>
        </w:rPr>
        <w:t>的勞工更增</w:t>
      </w:r>
      <w:r>
        <w:rPr>
          <w:rFonts w:hint="eastAsia"/>
          <w:sz w:val="28"/>
          <w:szCs w:val="28"/>
        </w:rPr>
        <w:t>添變數。</w:t>
      </w:r>
      <w:r w:rsidR="00D82144" w:rsidRPr="00C12762">
        <w:rPr>
          <w:rFonts w:ascii="Arial" w:hAnsi="Arial" w:cs="Arial" w:hint="eastAsia"/>
          <w:sz w:val="28"/>
          <w:szCs w:val="28"/>
        </w:rPr>
        <w:t>加強我國民眾</w:t>
      </w:r>
      <w:r w:rsidR="00D82144">
        <w:rPr>
          <w:rFonts w:ascii="Arial" w:hAnsi="Arial" w:cs="Arial" w:hint="eastAsia"/>
          <w:sz w:val="28"/>
          <w:szCs w:val="28"/>
        </w:rPr>
        <w:t>及早累積</w:t>
      </w:r>
      <w:r w:rsidR="00D82144" w:rsidRPr="00C12762">
        <w:rPr>
          <w:rFonts w:ascii="Arial" w:hAnsi="Arial" w:cs="Arial" w:hint="eastAsia"/>
          <w:sz w:val="28"/>
          <w:szCs w:val="28"/>
        </w:rPr>
        <w:t>退休金第三支柱</w:t>
      </w:r>
      <w:r w:rsidR="00D82144">
        <w:rPr>
          <w:rFonts w:ascii="Arial" w:hAnsi="Arial" w:cs="Arial" w:hint="eastAsia"/>
          <w:sz w:val="28"/>
          <w:szCs w:val="28"/>
        </w:rPr>
        <w:t>來</w:t>
      </w:r>
      <w:r w:rsidR="00D82144" w:rsidRPr="006A7533">
        <w:rPr>
          <w:rFonts w:ascii="Arial" w:hAnsi="Arial" w:cs="Arial" w:hint="eastAsia"/>
          <w:sz w:val="28"/>
          <w:szCs w:val="28"/>
        </w:rPr>
        <w:t>強化國民退休經濟來源已刻不容緩，員工福利信託</w:t>
      </w:r>
      <w:r w:rsidR="00D82144">
        <w:rPr>
          <w:rFonts w:ascii="Arial" w:hAnsi="Arial" w:cs="Arial" w:hint="eastAsia"/>
          <w:sz w:val="28"/>
          <w:szCs w:val="28"/>
        </w:rPr>
        <w:t>制度正是解決前述問題之最佳方案之一。</w:t>
      </w:r>
      <w:r w:rsidR="002F0237">
        <w:rPr>
          <w:rFonts w:ascii="Arial" w:hAnsi="Arial" w:cs="Arial" w:hint="eastAsia"/>
          <w:sz w:val="28"/>
          <w:szCs w:val="28"/>
        </w:rPr>
        <w:t>信託業者表示，國內企業辦理員工福利信託的成功案例中鋼公司，其員工持股信託讓員工在退休時，平均每人可領到約當</w:t>
      </w:r>
      <w:r w:rsidR="002F0237">
        <w:rPr>
          <w:rFonts w:ascii="Arial" w:hAnsi="Arial" w:cs="Arial" w:hint="eastAsia"/>
          <w:sz w:val="28"/>
          <w:szCs w:val="28"/>
        </w:rPr>
        <w:t>370</w:t>
      </w:r>
      <w:r w:rsidR="002F0237">
        <w:rPr>
          <w:rFonts w:ascii="Arial" w:hAnsi="Arial" w:cs="Arial" w:hint="eastAsia"/>
          <w:sz w:val="28"/>
          <w:szCs w:val="28"/>
        </w:rPr>
        <w:t>萬元的公司股票，對退休金缺口有明顯效益。</w:t>
      </w:r>
    </w:p>
    <w:p w:rsidR="00DF795D" w:rsidRDefault="00AF4CA6" w:rsidP="008717E8">
      <w:pPr>
        <w:ind w:leftChars="200" w:left="480" w:rightChars="132" w:right="317" w:firstLineChars="202" w:firstLine="566"/>
        <w:jc w:val="both"/>
        <w:rPr>
          <w:sz w:val="28"/>
          <w:szCs w:val="28"/>
        </w:rPr>
      </w:pPr>
      <w:r>
        <w:rPr>
          <w:rFonts w:hint="eastAsia"/>
          <w:sz w:val="28"/>
          <w:szCs w:val="28"/>
        </w:rPr>
        <w:t>信託公會</w:t>
      </w:r>
      <w:r w:rsidR="00DF795D">
        <w:rPr>
          <w:rFonts w:hint="eastAsia"/>
          <w:sz w:val="28"/>
          <w:szCs w:val="28"/>
        </w:rPr>
        <w:t>呂</w:t>
      </w:r>
      <w:r>
        <w:rPr>
          <w:rFonts w:hint="eastAsia"/>
          <w:sz w:val="28"/>
          <w:szCs w:val="28"/>
        </w:rPr>
        <w:t>蕙容</w:t>
      </w:r>
      <w:r w:rsidR="00DF795D">
        <w:rPr>
          <w:rFonts w:hint="eastAsia"/>
          <w:sz w:val="28"/>
          <w:szCs w:val="28"/>
        </w:rPr>
        <w:t>秘書長</w:t>
      </w:r>
      <w:r w:rsidR="00813DF7">
        <w:rPr>
          <w:rFonts w:hint="eastAsia"/>
          <w:sz w:val="28"/>
          <w:szCs w:val="28"/>
        </w:rPr>
        <w:t>表示</w:t>
      </w:r>
      <w:r w:rsidR="00DF795D" w:rsidRPr="008A1E1E">
        <w:rPr>
          <w:rFonts w:hint="eastAsia"/>
          <w:sz w:val="28"/>
          <w:szCs w:val="28"/>
        </w:rPr>
        <w:t>，</w:t>
      </w:r>
      <w:r>
        <w:rPr>
          <w:rFonts w:hint="eastAsia"/>
          <w:sz w:val="28"/>
          <w:szCs w:val="28"/>
        </w:rPr>
        <w:t>信託公會近年來之所以力推</w:t>
      </w:r>
      <w:r w:rsidR="00DF795D" w:rsidRPr="00DF795D">
        <w:rPr>
          <w:rFonts w:hint="eastAsia"/>
          <w:sz w:val="28"/>
          <w:szCs w:val="28"/>
        </w:rPr>
        <w:t>員工福利信託制度</w:t>
      </w:r>
      <w:r>
        <w:rPr>
          <w:rFonts w:hint="eastAsia"/>
          <w:sz w:val="28"/>
          <w:szCs w:val="28"/>
        </w:rPr>
        <w:t>，主要是看到勞工退休金嚴重不足的現象，希望提出一個有效解決方案，</w:t>
      </w:r>
      <w:r w:rsidRPr="00AF4CA6">
        <w:rPr>
          <w:rFonts w:hint="eastAsia"/>
          <w:sz w:val="28"/>
          <w:szCs w:val="28"/>
        </w:rPr>
        <w:t>員工福利信託制度</w:t>
      </w:r>
      <w:r w:rsidR="00DF795D" w:rsidRPr="00DF795D">
        <w:rPr>
          <w:rFonts w:hint="eastAsia"/>
          <w:sz w:val="28"/>
          <w:szCs w:val="28"/>
        </w:rPr>
        <w:t>不僅可以發揮聚沙成塔的儲蓄累積效果，讓員工在工作生涯中輕鬆累積財富並與企業分享經營或其他投資成果，進而為退休生涯提供更多保障，而公司相對提撥獎助金，無形中也提高員工薪資；對企業來說，員工福利信託具備獎勵員工、彈性調整薪酬制度、留住人才、並加強員工對企業參與感，有利於股權安定，最重要的是信託財產交由公正的信託業管理運用，具有絕對的獨立性及安全性，並且受到法令十足的保障。</w:t>
      </w:r>
    </w:p>
    <w:p w:rsidR="00DF795D" w:rsidRDefault="00AF4CA6" w:rsidP="00DF795D">
      <w:pPr>
        <w:ind w:leftChars="177" w:left="425" w:rightChars="132" w:right="317" w:firstLineChars="202" w:firstLine="566"/>
        <w:jc w:val="both"/>
        <w:rPr>
          <w:kern w:val="0"/>
          <w:sz w:val="28"/>
          <w:szCs w:val="28"/>
        </w:rPr>
      </w:pPr>
      <w:r w:rsidRPr="00AF4CA6">
        <w:rPr>
          <w:rFonts w:hint="eastAsia"/>
          <w:sz w:val="28"/>
          <w:szCs w:val="28"/>
        </w:rPr>
        <w:lastRenderedPageBreak/>
        <w:t>雷仲達理事長</w:t>
      </w:r>
      <w:r w:rsidR="00813DF7">
        <w:rPr>
          <w:rFonts w:hint="eastAsia"/>
          <w:sz w:val="28"/>
          <w:szCs w:val="28"/>
        </w:rPr>
        <w:t>更</w:t>
      </w:r>
      <w:r>
        <w:rPr>
          <w:rFonts w:hint="eastAsia"/>
          <w:sz w:val="28"/>
          <w:szCs w:val="28"/>
        </w:rPr>
        <w:t>指出</w:t>
      </w:r>
      <w:r w:rsidR="00376A95">
        <w:rPr>
          <w:rFonts w:hint="eastAsia"/>
          <w:sz w:val="28"/>
          <w:szCs w:val="28"/>
        </w:rPr>
        <w:t>退休金不足問題為全球目前所面臨的共同困境，亟需凝</w:t>
      </w:r>
      <w:r w:rsidR="008428D8">
        <w:rPr>
          <w:rFonts w:hint="eastAsia"/>
          <w:sz w:val="28"/>
          <w:szCs w:val="28"/>
        </w:rPr>
        <w:t>聚產官學界各方菁英，共同為國內退休基金的發展提供智慧、共謀對策</w:t>
      </w:r>
      <w:r w:rsidR="0058765F">
        <w:rPr>
          <w:rFonts w:hint="eastAsia"/>
          <w:sz w:val="28"/>
          <w:szCs w:val="28"/>
        </w:rPr>
        <w:t>，</w:t>
      </w:r>
      <w:r w:rsidR="00376A95">
        <w:rPr>
          <w:rFonts w:hint="eastAsia"/>
          <w:kern w:val="0"/>
          <w:sz w:val="28"/>
          <w:szCs w:val="28"/>
        </w:rPr>
        <w:t>為因應我國人口高齡化之社會發展，協助國民退休規劃需求，</w:t>
      </w:r>
      <w:r w:rsidR="00DF795D">
        <w:rPr>
          <w:rFonts w:hint="eastAsia"/>
          <w:kern w:val="0"/>
          <w:sz w:val="28"/>
          <w:szCs w:val="28"/>
        </w:rPr>
        <w:t>信託公會</w:t>
      </w:r>
      <w:r w:rsidR="00155790">
        <w:rPr>
          <w:rFonts w:hint="eastAsia"/>
          <w:kern w:val="0"/>
          <w:sz w:val="28"/>
          <w:szCs w:val="28"/>
        </w:rPr>
        <w:t>將</w:t>
      </w:r>
      <w:r w:rsidR="00376A95">
        <w:rPr>
          <w:rFonts w:hint="eastAsia"/>
          <w:kern w:val="0"/>
          <w:sz w:val="28"/>
          <w:szCs w:val="28"/>
        </w:rPr>
        <w:t>持續進行多項推動</w:t>
      </w:r>
      <w:r w:rsidR="009F2E29">
        <w:rPr>
          <w:rFonts w:hint="eastAsia"/>
          <w:kern w:val="0"/>
          <w:sz w:val="28"/>
          <w:szCs w:val="28"/>
        </w:rPr>
        <w:t>措施</w:t>
      </w:r>
      <w:r w:rsidR="00376A95">
        <w:rPr>
          <w:rFonts w:hint="eastAsia"/>
          <w:kern w:val="0"/>
          <w:sz w:val="28"/>
          <w:szCs w:val="28"/>
        </w:rPr>
        <w:t>，包括：配合金管會政策持續推動高齡者財產信託業務；鼓勵信託業金融創新，發展出多元化財產管理與人身照顧相結合之安養信託商品，以及為</w:t>
      </w:r>
      <w:r w:rsidR="00813DF7">
        <w:rPr>
          <w:rFonts w:hint="eastAsia"/>
          <w:kern w:val="0"/>
          <w:sz w:val="28"/>
          <w:szCs w:val="28"/>
        </w:rPr>
        <w:t>保障</w:t>
      </w:r>
      <w:r w:rsidR="00376A95">
        <w:rPr>
          <w:rFonts w:hint="eastAsia"/>
          <w:kern w:val="0"/>
          <w:sz w:val="28"/>
          <w:szCs w:val="28"/>
        </w:rPr>
        <w:t>勞工退休生活，鼓勵信託業發展加強第三支柱的信託商品以完善我國退休制度等。</w:t>
      </w:r>
      <w:r w:rsidR="00813DF7" w:rsidRPr="00813DF7">
        <w:rPr>
          <w:rFonts w:hint="eastAsia"/>
          <w:kern w:val="0"/>
          <w:sz w:val="28"/>
          <w:szCs w:val="28"/>
        </w:rPr>
        <w:t>雷仲達理事</w:t>
      </w:r>
      <w:r w:rsidR="005F25EE">
        <w:rPr>
          <w:rFonts w:hint="eastAsia"/>
          <w:kern w:val="0"/>
          <w:sz w:val="28"/>
          <w:szCs w:val="28"/>
        </w:rPr>
        <w:t>長呼籲更</w:t>
      </w:r>
      <w:r w:rsidR="00813DF7">
        <w:rPr>
          <w:rFonts w:hint="eastAsia"/>
          <w:kern w:val="0"/>
          <w:sz w:val="28"/>
          <w:szCs w:val="28"/>
        </w:rPr>
        <w:t>期許企業能共襄盛舉，發揮社會責任，共同為員工提供更美好的未來而努力。</w:t>
      </w:r>
    </w:p>
    <w:sectPr w:rsidR="00DF795D" w:rsidSect="00662792">
      <w:pgSz w:w="11906" w:h="16838" w:code="9"/>
      <w:pgMar w:top="1418" w:right="1418" w:bottom="1134" w:left="1418"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9FD" w:rsidRDefault="00D539FD" w:rsidP="00BA3B97">
      <w:r>
        <w:separator/>
      </w:r>
    </w:p>
  </w:endnote>
  <w:endnote w:type="continuationSeparator" w:id="0">
    <w:p w:rsidR="00D539FD" w:rsidRDefault="00D539FD" w:rsidP="00BA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9FD" w:rsidRDefault="00D539FD" w:rsidP="00BA3B97">
      <w:r>
        <w:separator/>
      </w:r>
    </w:p>
  </w:footnote>
  <w:footnote w:type="continuationSeparator" w:id="0">
    <w:p w:rsidR="00D539FD" w:rsidRDefault="00D539FD" w:rsidP="00BA3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95"/>
    <w:rsid w:val="0005048B"/>
    <w:rsid w:val="000B4246"/>
    <w:rsid w:val="00131C81"/>
    <w:rsid w:val="00155790"/>
    <w:rsid w:val="001A58B1"/>
    <w:rsid w:val="002F0237"/>
    <w:rsid w:val="00376A95"/>
    <w:rsid w:val="00534463"/>
    <w:rsid w:val="00555059"/>
    <w:rsid w:val="00555FDD"/>
    <w:rsid w:val="0058765F"/>
    <w:rsid w:val="005F25EE"/>
    <w:rsid w:val="00662792"/>
    <w:rsid w:val="00703B10"/>
    <w:rsid w:val="00706956"/>
    <w:rsid w:val="00813DF7"/>
    <w:rsid w:val="00821545"/>
    <w:rsid w:val="008428D8"/>
    <w:rsid w:val="008717E8"/>
    <w:rsid w:val="008A1E1E"/>
    <w:rsid w:val="00933E73"/>
    <w:rsid w:val="00963DAE"/>
    <w:rsid w:val="0099727A"/>
    <w:rsid w:val="009D2E26"/>
    <w:rsid w:val="009E6ACA"/>
    <w:rsid w:val="009F2E29"/>
    <w:rsid w:val="00A65157"/>
    <w:rsid w:val="00A87FC4"/>
    <w:rsid w:val="00AB2136"/>
    <w:rsid w:val="00AF4CA6"/>
    <w:rsid w:val="00B27B89"/>
    <w:rsid w:val="00BA3B97"/>
    <w:rsid w:val="00C13247"/>
    <w:rsid w:val="00C77905"/>
    <w:rsid w:val="00C94661"/>
    <w:rsid w:val="00D539FD"/>
    <w:rsid w:val="00D82144"/>
    <w:rsid w:val="00DC008C"/>
    <w:rsid w:val="00DF79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499478-4F6D-4CDD-B372-7CE18B80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A95"/>
    <w:pPr>
      <w:widowControl w:val="0"/>
    </w:pPr>
    <w:rPr>
      <w:rFonts w:ascii="標楷體" w:eastAsia="標楷體" w:hAnsi="標楷體" w:cs="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B97"/>
    <w:pPr>
      <w:tabs>
        <w:tab w:val="center" w:pos="4153"/>
        <w:tab w:val="right" w:pos="8306"/>
      </w:tabs>
      <w:snapToGrid w:val="0"/>
    </w:pPr>
    <w:rPr>
      <w:sz w:val="20"/>
      <w:szCs w:val="20"/>
    </w:rPr>
  </w:style>
  <w:style w:type="character" w:customStyle="1" w:styleId="a4">
    <w:name w:val="頁首 字元"/>
    <w:basedOn w:val="a0"/>
    <w:link w:val="a3"/>
    <w:uiPriority w:val="99"/>
    <w:rsid w:val="00BA3B97"/>
    <w:rPr>
      <w:rFonts w:ascii="標楷體" w:eastAsia="標楷體" w:hAnsi="標楷體" w:cs="標楷體"/>
      <w:sz w:val="20"/>
      <w:szCs w:val="20"/>
    </w:rPr>
  </w:style>
  <w:style w:type="paragraph" w:styleId="a5">
    <w:name w:val="footer"/>
    <w:basedOn w:val="a"/>
    <w:link w:val="a6"/>
    <w:uiPriority w:val="99"/>
    <w:unhideWhenUsed/>
    <w:rsid w:val="00BA3B97"/>
    <w:pPr>
      <w:tabs>
        <w:tab w:val="center" w:pos="4153"/>
        <w:tab w:val="right" w:pos="8306"/>
      </w:tabs>
      <w:snapToGrid w:val="0"/>
    </w:pPr>
    <w:rPr>
      <w:sz w:val="20"/>
      <w:szCs w:val="20"/>
    </w:rPr>
  </w:style>
  <w:style w:type="character" w:customStyle="1" w:styleId="a6">
    <w:name w:val="頁尾 字元"/>
    <w:basedOn w:val="a0"/>
    <w:link w:val="a5"/>
    <w:uiPriority w:val="99"/>
    <w:rsid w:val="00BA3B97"/>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9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dc:description/>
  <cp:lastModifiedBy>lydia</cp:lastModifiedBy>
  <cp:revision>3</cp:revision>
  <dcterms:created xsi:type="dcterms:W3CDTF">2020-06-18T03:50:00Z</dcterms:created>
  <dcterms:modified xsi:type="dcterms:W3CDTF">2020-06-19T10:20:00Z</dcterms:modified>
</cp:coreProperties>
</file>